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634645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9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873E02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0"/>
          <w:szCs w:val="20"/>
        </w:rPr>
      </w:pPr>
    </w:p>
    <w:p w:rsidR="006063ED" w:rsidRDefault="00BD0BB2" w:rsidP="00DF0919">
      <w:pPr>
        <w:spacing w:after="72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5A5DB2">
        <w:rPr>
          <w:rFonts w:ascii="Arial" w:hAnsi="Arial" w:cs="Arial"/>
          <w:b/>
          <w:color w:val="363194"/>
          <w:sz w:val="32"/>
          <w:szCs w:val="32"/>
        </w:rPr>
        <w:t xml:space="preserve">ЧИСЛЕННОСТЬ ПОСТОЯННОГО </w:t>
      </w:r>
      <w:r>
        <w:rPr>
          <w:rFonts w:ascii="Arial" w:hAnsi="Arial" w:cs="Arial"/>
          <w:b/>
          <w:color w:val="363194"/>
          <w:sz w:val="32"/>
          <w:szCs w:val="32"/>
        </w:rPr>
        <w:br/>
      </w:r>
      <w:r w:rsidRPr="005A5DB2">
        <w:rPr>
          <w:rFonts w:ascii="Arial" w:hAnsi="Arial" w:cs="Arial"/>
          <w:b/>
          <w:color w:val="363194"/>
          <w:sz w:val="32"/>
          <w:szCs w:val="32"/>
        </w:rPr>
        <w:t>НАСЕЛЕНИЯ ЛИПЕЦКОЙ ОБЛАСТИ</w:t>
      </w:r>
      <w:r w:rsidRPr="00C0124D">
        <w:rPr>
          <w:rFonts w:ascii="Arial" w:hAnsi="Arial" w:cs="Arial"/>
          <w:b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color w:val="363194"/>
          <w:sz w:val="32"/>
          <w:szCs w:val="32"/>
        </w:rPr>
        <w:br/>
      </w:r>
      <w:r w:rsidRPr="005A5DB2">
        <w:rPr>
          <w:rFonts w:ascii="Arial" w:hAnsi="Arial" w:cs="Arial"/>
          <w:b/>
          <w:color w:val="363194"/>
          <w:sz w:val="32"/>
          <w:szCs w:val="32"/>
        </w:rPr>
        <w:t>ПО КО</w:t>
      </w:r>
      <w:r>
        <w:rPr>
          <w:rFonts w:ascii="Arial" w:hAnsi="Arial" w:cs="Arial"/>
          <w:b/>
          <w:color w:val="363194"/>
          <w:sz w:val="32"/>
          <w:szCs w:val="32"/>
        </w:rPr>
        <w:t xml:space="preserve">МПОНЕНТАМ ИЗМЕНЕНИЯ </w:t>
      </w:r>
      <w:r>
        <w:rPr>
          <w:rFonts w:ascii="Arial" w:hAnsi="Arial" w:cs="Arial"/>
          <w:b/>
          <w:color w:val="363194"/>
          <w:sz w:val="32"/>
          <w:szCs w:val="32"/>
        </w:rPr>
        <w:br/>
        <w:t>ЗА 2010-2023</w:t>
      </w:r>
      <w:r w:rsidRPr="005A5DB2">
        <w:rPr>
          <w:rFonts w:ascii="Arial" w:hAnsi="Arial" w:cs="Arial"/>
          <w:b/>
          <w:color w:val="363194"/>
          <w:sz w:val="32"/>
          <w:szCs w:val="32"/>
        </w:rPr>
        <w:t xml:space="preserve"> ГОДЫ</w:t>
      </w:r>
    </w:p>
    <w:p w:rsidR="006063ED" w:rsidRDefault="00BD0BB2" w:rsidP="008C5DC6">
      <w:pPr>
        <w:jc w:val="right"/>
        <w:rPr>
          <w:rFonts w:ascii="Arial" w:eastAsia="Times New Roman" w:hAnsi="Arial" w:cs="Arial"/>
          <w:bCs/>
          <w:color w:val="282A2E"/>
          <w:sz w:val="18"/>
          <w:szCs w:val="18"/>
        </w:rPr>
      </w:pPr>
      <w:r>
        <w:rPr>
          <w:rFonts w:ascii="Arial" w:eastAsia="Times New Roman" w:hAnsi="Arial" w:cs="Arial"/>
          <w:bCs/>
          <w:color w:val="282A2E"/>
          <w:sz w:val="18"/>
          <w:szCs w:val="18"/>
        </w:rPr>
        <w:t>ч</w:t>
      </w:r>
      <w:r w:rsidR="00773276" w:rsidRPr="00773276">
        <w:rPr>
          <w:rFonts w:ascii="Arial" w:eastAsia="Times New Roman" w:hAnsi="Arial" w:cs="Arial"/>
          <w:bCs/>
          <w:color w:val="282A2E"/>
          <w:sz w:val="18"/>
          <w:szCs w:val="18"/>
        </w:rPr>
        <w:t>еловек</w:t>
      </w:r>
    </w:p>
    <w:tbl>
      <w:tblPr>
        <w:tblStyle w:val="GridTableLight"/>
        <w:tblW w:w="4912" w:type="pct"/>
        <w:jc w:val="center"/>
        <w:tblLook w:val="04A0"/>
      </w:tblPr>
      <w:tblGrid>
        <w:gridCol w:w="2207"/>
        <w:gridCol w:w="1703"/>
        <w:gridCol w:w="1588"/>
        <w:gridCol w:w="1588"/>
        <w:gridCol w:w="1986"/>
        <w:gridCol w:w="1583"/>
      </w:tblGrid>
      <w:tr w:rsidR="00DC053C" w:rsidRPr="00342353" w:rsidTr="00DC053C">
        <w:trPr>
          <w:trHeight w:val="427"/>
          <w:jc w:val="center"/>
        </w:trPr>
        <w:tc>
          <w:tcPr>
            <w:tcW w:w="103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BD0BB2">
            <w:pPr>
              <w:tabs>
                <w:tab w:val="left" w:pos="530"/>
              </w:tabs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BD0BB2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Население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br/>
            </w: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на начало года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DC053C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Общий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br/>
            </w: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прирост (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у</w:t>
            </w: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быль)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DC053C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Естественный прирост (убыль)</w:t>
            </w:r>
          </w:p>
        </w:tc>
        <w:tc>
          <w:tcPr>
            <w:tcW w:w="93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BD0BB2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Административно-территориальные изменения</w:t>
            </w:r>
          </w:p>
        </w:tc>
        <w:tc>
          <w:tcPr>
            <w:tcW w:w="7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</w:tcPr>
          <w:p w:rsidR="00BD0BB2" w:rsidRPr="00570CCE" w:rsidRDefault="00BD0BB2" w:rsidP="00DC053C">
            <w:pPr>
              <w:spacing w:before="20" w:after="2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Миграционный прирост (убыль)</w:t>
            </w:r>
          </w:p>
        </w:tc>
      </w:tr>
      <w:tr w:rsidR="00DC053C" w:rsidRPr="00342353" w:rsidTr="00DC053C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BD0BB2">
            <w:pPr>
              <w:spacing w:before="20" w:after="2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Все население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BD0BB2">
            <w:pPr>
              <w:tabs>
                <w:tab w:val="left" w:pos="1275"/>
              </w:tabs>
              <w:spacing w:before="20" w:after="20"/>
              <w:ind w:right="293"/>
              <w:jc w:val="center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BD0BB2">
            <w:pPr>
              <w:tabs>
                <w:tab w:val="left" w:pos="1275"/>
              </w:tabs>
              <w:spacing w:before="20" w:after="20"/>
              <w:ind w:right="412"/>
              <w:jc w:val="center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BD0BB2">
            <w:pPr>
              <w:tabs>
                <w:tab w:val="left" w:pos="1275"/>
              </w:tabs>
              <w:spacing w:before="20" w:after="20"/>
              <w:ind w:right="293"/>
              <w:jc w:val="center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BD0BB2">
            <w:pPr>
              <w:tabs>
                <w:tab w:val="left" w:pos="1275"/>
              </w:tabs>
              <w:spacing w:before="20" w:after="20"/>
              <w:ind w:right="293"/>
              <w:jc w:val="center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BD0BB2">
            <w:pPr>
              <w:tabs>
                <w:tab w:val="left" w:pos="1275"/>
              </w:tabs>
              <w:spacing w:before="20" w:after="20"/>
              <w:ind w:right="536"/>
              <w:jc w:val="center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1177052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-5026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-6779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1753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1172026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-3969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-5261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1292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04167D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04167D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1168057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-1589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-4260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2671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04167D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1166468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-4496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4166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1166138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36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-4412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4448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1166174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832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-4297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5129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1167006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2530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-4444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6974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1169536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-3774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-5374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1600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1165762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-3758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-5757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1999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1162004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-2335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-6503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4168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1159669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140A1C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-906</w:t>
            </w:r>
            <w:r w:rsidR="00140A1C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-10721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1660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04167D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1150608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-12468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-14770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2302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1138140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-11877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-9138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aps/>
                <w:color w:val="282A2E"/>
                <w:sz w:val="18"/>
                <w:szCs w:val="18"/>
              </w:rPr>
              <w:t>-2739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1126263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-9998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-8255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04167D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-1743</w:t>
            </w:r>
          </w:p>
        </w:tc>
      </w:tr>
      <w:tr w:rsidR="00600458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Pr="00BD0BB2" w:rsidRDefault="00600458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1116265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BD0BB2" w:rsidRDefault="00BD0BB2" w:rsidP="00BD0BB2">
            <w:pPr>
              <w:spacing w:before="20" w:after="2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Городское население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747919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-1013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-3273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2260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717549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-8186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-5159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-3027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70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709363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-7705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-4568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-3137</w:t>
            </w:r>
          </w:p>
        </w:tc>
      </w:tr>
      <w:tr w:rsidR="00600458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Pr="00570CCE" w:rsidRDefault="00600458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701658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BD0BB2" w:rsidRDefault="00BD0BB2" w:rsidP="00BD0BB2">
            <w:pPr>
              <w:spacing w:before="20" w:after="20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b/>
                <w:color w:val="363194"/>
                <w:sz w:val="18"/>
                <w:szCs w:val="18"/>
              </w:rPr>
              <w:t>Сельское население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570CCE" w:rsidRDefault="00BD0BB2" w:rsidP="00917BEE">
            <w:pPr>
              <w:spacing w:before="2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429133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-4013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-3506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-507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420591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-3691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-3979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 w:rsidRPr="00BD0BB2"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288</w:t>
            </w:r>
          </w:p>
        </w:tc>
      </w:tr>
      <w:tr w:rsidR="00DC053C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BD0BB2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99626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416900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-2293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-3687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D0BB2" w:rsidRPr="00BD0BB2" w:rsidRDefault="0004167D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1394</w:t>
            </w:r>
          </w:p>
        </w:tc>
      </w:tr>
      <w:tr w:rsidR="00600458" w:rsidRPr="00342353" w:rsidTr="00917BEE">
        <w:trPr>
          <w:trHeight w:val="70"/>
          <w:jc w:val="center"/>
        </w:trPr>
        <w:tc>
          <w:tcPr>
            <w:tcW w:w="10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Pr="00996262" w:rsidRDefault="00600458" w:rsidP="00873E02">
            <w:pP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  <w:t>414607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00458" w:rsidRDefault="00600458" w:rsidP="00873E02">
            <w:pPr>
              <w:tabs>
                <w:tab w:val="left" w:pos="1275"/>
              </w:tabs>
              <w:ind w:right="170"/>
              <w:jc w:val="right"/>
              <w:rPr>
                <w:rFonts w:ascii="Arial" w:eastAsia="Times New Roman" w:hAnsi="Arial" w:cs="Arial"/>
                <w:caps/>
                <w:color w:val="282A2E"/>
                <w:sz w:val="18"/>
                <w:szCs w:val="18"/>
              </w:rPr>
            </w:pPr>
          </w:p>
        </w:tc>
      </w:tr>
    </w:tbl>
    <w:p w:rsidR="00773276" w:rsidRDefault="00773276" w:rsidP="00873E02">
      <w:pPr>
        <w:spacing w:before="60" w:after="0"/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773276" w:rsidSect="0021605C">
      <w:headerReference w:type="default" r:id="rId10"/>
      <w:footerReference w:type="defaul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EE" w:rsidRDefault="00917BEE" w:rsidP="000A4F53">
      <w:pPr>
        <w:spacing w:after="0" w:line="240" w:lineRule="auto"/>
      </w:pPr>
      <w:r>
        <w:separator/>
      </w:r>
    </w:p>
  </w:endnote>
  <w:endnote w:type="continuationSeparator" w:id="0">
    <w:p w:rsidR="00917BEE" w:rsidRDefault="00917BE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917BEE" w:rsidRPr="00D55929" w:rsidRDefault="00634645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917BEE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73E02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917BEE" w:rsidRDefault="00917B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EE" w:rsidRDefault="00917BEE" w:rsidP="000A4F53">
      <w:pPr>
        <w:spacing w:after="0" w:line="240" w:lineRule="auto"/>
      </w:pPr>
      <w:r>
        <w:separator/>
      </w:r>
    </w:p>
  </w:footnote>
  <w:footnote w:type="continuationSeparator" w:id="0">
    <w:p w:rsidR="00917BEE" w:rsidRDefault="00917BE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EE" w:rsidRPr="000A4F53" w:rsidRDefault="00917BE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403CF"/>
    <w:rsid w:val="0004167D"/>
    <w:rsid w:val="00051E39"/>
    <w:rsid w:val="000A4F53"/>
    <w:rsid w:val="00100075"/>
    <w:rsid w:val="0013563E"/>
    <w:rsid w:val="001371F8"/>
    <w:rsid w:val="00140A1C"/>
    <w:rsid w:val="001770CE"/>
    <w:rsid w:val="001B45D1"/>
    <w:rsid w:val="001E4C22"/>
    <w:rsid w:val="001F11DC"/>
    <w:rsid w:val="001F66AB"/>
    <w:rsid w:val="0021605C"/>
    <w:rsid w:val="00216178"/>
    <w:rsid w:val="002370CF"/>
    <w:rsid w:val="00240DA0"/>
    <w:rsid w:val="00256557"/>
    <w:rsid w:val="002876DC"/>
    <w:rsid w:val="002B2B56"/>
    <w:rsid w:val="002B39C8"/>
    <w:rsid w:val="002B7277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3EC8"/>
    <w:rsid w:val="0050523C"/>
    <w:rsid w:val="005F45B8"/>
    <w:rsid w:val="00600458"/>
    <w:rsid w:val="006063ED"/>
    <w:rsid w:val="00634645"/>
    <w:rsid w:val="0065389D"/>
    <w:rsid w:val="006D0D8F"/>
    <w:rsid w:val="006D3A24"/>
    <w:rsid w:val="006E05E0"/>
    <w:rsid w:val="007238E9"/>
    <w:rsid w:val="007579C9"/>
    <w:rsid w:val="00773276"/>
    <w:rsid w:val="007C5BAA"/>
    <w:rsid w:val="00810F4F"/>
    <w:rsid w:val="0081278D"/>
    <w:rsid w:val="00826E1A"/>
    <w:rsid w:val="00837E45"/>
    <w:rsid w:val="00845327"/>
    <w:rsid w:val="00873E02"/>
    <w:rsid w:val="008C5DC6"/>
    <w:rsid w:val="00917BEE"/>
    <w:rsid w:val="00921D17"/>
    <w:rsid w:val="00926875"/>
    <w:rsid w:val="0094288E"/>
    <w:rsid w:val="009C3F79"/>
    <w:rsid w:val="009D0271"/>
    <w:rsid w:val="00A06F52"/>
    <w:rsid w:val="00A27F77"/>
    <w:rsid w:val="00A623A9"/>
    <w:rsid w:val="00A84A57"/>
    <w:rsid w:val="00AF3DAE"/>
    <w:rsid w:val="00B4544A"/>
    <w:rsid w:val="00B6120E"/>
    <w:rsid w:val="00B95517"/>
    <w:rsid w:val="00BC1235"/>
    <w:rsid w:val="00BD0BB2"/>
    <w:rsid w:val="00BD3503"/>
    <w:rsid w:val="00BF1E2A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A01F7"/>
    <w:rsid w:val="00DC053C"/>
    <w:rsid w:val="00DC3D74"/>
    <w:rsid w:val="00DC4C36"/>
    <w:rsid w:val="00DF0919"/>
    <w:rsid w:val="00E34981"/>
    <w:rsid w:val="00E41284"/>
    <w:rsid w:val="00E55FC1"/>
    <w:rsid w:val="00E85BAF"/>
    <w:rsid w:val="00F35A65"/>
    <w:rsid w:val="00F37CFA"/>
    <w:rsid w:val="00F52E4C"/>
    <w:rsid w:val="00F6722F"/>
    <w:rsid w:val="00FA0C41"/>
    <w:rsid w:val="00FB7ED7"/>
    <w:rsid w:val="00FE1A54"/>
    <w:rsid w:val="00FE2126"/>
    <w:rsid w:val="00FE7260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2F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1">
    <w:name w:val="Grid Table Light1"/>
    <w:basedOn w:val="a1"/>
    <w:uiPriority w:val="40"/>
    <w:rsid w:val="00100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B03F-378B-47CD-9E1D-3366454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p48_ShmaltsRG</cp:lastModifiedBy>
  <cp:revision>5</cp:revision>
  <cp:lastPrinted>2024-04-17T07:32:00Z</cp:lastPrinted>
  <dcterms:created xsi:type="dcterms:W3CDTF">2024-04-17T06:39:00Z</dcterms:created>
  <dcterms:modified xsi:type="dcterms:W3CDTF">2024-04-17T10:44:00Z</dcterms:modified>
</cp:coreProperties>
</file>